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27AA6" w14:textId="77777777" w:rsidR="00D43DFD" w:rsidRDefault="00D43DFD"/>
    <w:p w14:paraId="1257E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3755"/>
        <w:gridCol w:w="1243"/>
        <w:gridCol w:w="1291"/>
        <w:gridCol w:w="1527"/>
      </w:tblGrid>
      <w:tr w:rsidR="008D329F" w:rsidRPr="008D329F" w14:paraId="03946A8D" w14:textId="77777777" w:rsidTr="007765AA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50EBDD44" w14:textId="679FE8CA" w:rsidR="008D329F" w:rsidRPr="0046115A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765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46115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ΣΥΣΤΗΜΑ ΤΗΛΕΔΙΑΣΚΕΨΗΣ</w:t>
            </w:r>
          </w:p>
        </w:tc>
      </w:tr>
      <w:tr w:rsidR="008D329F" w:rsidRPr="008D329F" w14:paraId="3C8FFA47" w14:textId="77777777" w:rsidTr="0046115A">
        <w:trPr>
          <w:trHeight w:val="667"/>
          <w:jc w:val="center"/>
        </w:trPr>
        <w:tc>
          <w:tcPr>
            <w:tcW w:w="1294" w:type="dxa"/>
            <w:shd w:val="clear" w:color="000000" w:fill="FFFF99"/>
            <w:vAlign w:val="center"/>
            <w:hideMark/>
          </w:tcPr>
          <w:p w14:paraId="6FC845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55" w:type="dxa"/>
            <w:shd w:val="clear" w:color="000000" w:fill="FFFF99"/>
            <w:vAlign w:val="center"/>
            <w:hideMark/>
          </w:tcPr>
          <w:p w14:paraId="711DC0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14:paraId="1D6C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14:paraId="6BCBB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7" w:type="dxa"/>
            <w:shd w:val="clear" w:color="000000" w:fill="FFFF99"/>
            <w:vAlign w:val="center"/>
            <w:hideMark/>
          </w:tcPr>
          <w:p w14:paraId="01267C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718BA37" w14:textId="77777777" w:rsidTr="0046115A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7A815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4FB8E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02AB8D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53B4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845C1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C0950F3" w14:textId="77777777" w:rsidTr="0046115A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4AAC9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5932FA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13C287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8D90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2922ED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D543C70" w14:textId="77777777" w:rsidTr="0046115A">
        <w:trPr>
          <w:trHeight w:val="436"/>
          <w:jc w:val="center"/>
        </w:trPr>
        <w:tc>
          <w:tcPr>
            <w:tcW w:w="1294" w:type="dxa"/>
            <w:vAlign w:val="center"/>
          </w:tcPr>
          <w:p w14:paraId="4C7349B3" w14:textId="09CDCE61" w:rsidR="008D329F" w:rsidRPr="0046115A" w:rsidRDefault="008D329F" w:rsidP="0046115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755" w:type="dxa"/>
            <w:vAlign w:val="center"/>
          </w:tcPr>
          <w:p w14:paraId="7DDF468B" w14:textId="7B107D27" w:rsidR="00F96920" w:rsidRPr="0046115A" w:rsidRDefault="0046115A" w:rsidP="0046115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>Σύστημα ομαδικής τηλεδιάσκεψης περίπου 20 ατόμων</w:t>
            </w:r>
          </w:p>
        </w:tc>
        <w:tc>
          <w:tcPr>
            <w:tcW w:w="1243" w:type="dxa"/>
            <w:vAlign w:val="center"/>
            <w:hideMark/>
          </w:tcPr>
          <w:p w14:paraId="79A23F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06FC4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AC4DC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679E71A" w14:textId="77777777" w:rsidTr="0046115A">
        <w:trPr>
          <w:trHeight w:val="578"/>
          <w:jc w:val="center"/>
        </w:trPr>
        <w:tc>
          <w:tcPr>
            <w:tcW w:w="1294" w:type="dxa"/>
            <w:vAlign w:val="center"/>
          </w:tcPr>
          <w:p w14:paraId="139F5401" w14:textId="377304A1" w:rsidR="008D329F" w:rsidRPr="0046115A" w:rsidRDefault="008D329F" w:rsidP="0046115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755" w:type="dxa"/>
            <w:vAlign w:val="center"/>
          </w:tcPr>
          <w:p w14:paraId="6266707F" w14:textId="3DB7ECAC" w:rsidR="008D329F" w:rsidRPr="0046115A" w:rsidRDefault="0046115A" w:rsidP="0046115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>το σύστημα να περιλαμβάνει κατ' ελάχιστο:</w:t>
            </w: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α. κεντρική μονάδα, </w:t>
            </w: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br/>
              <w:t>β. κάμερα</w:t>
            </w: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br/>
              <w:t>γ. 2 εξωτερικά μικρόφωνα</w:t>
            </w: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br/>
              <w:t>δ. τηλεχειριστήριο</w:t>
            </w:r>
          </w:p>
        </w:tc>
        <w:tc>
          <w:tcPr>
            <w:tcW w:w="1243" w:type="dxa"/>
            <w:vAlign w:val="center"/>
            <w:hideMark/>
          </w:tcPr>
          <w:p w14:paraId="0EF692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461F4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EC0B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3E50FF4" w14:textId="77777777" w:rsidTr="0046115A">
        <w:trPr>
          <w:trHeight w:val="551"/>
          <w:jc w:val="center"/>
        </w:trPr>
        <w:tc>
          <w:tcPr>
            <w:tcW w:w="1294" w:type="dxa"/>
            <w:vAlign w:val="center"/>
          </w:tcPr>
          <w:p w14:paraId="6DA3CCC0" w14:textId="52856077" w:rsidR="008D329F" w:rsidRPr="0046115A" w:rsidRDefault="008D329F" w:rsidP="0046115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755" w:type="dxa"/>
            <w:vAlign w:val="center"/>
          </w:tcPr>
          <w:p w14:paraId="3FF2C8B4" w14:textId="4446EDD5" w:rsidR="008D329F" w:rsidRPr="0046115A" w:rsidRDefault="0046115A" w:rsidP="0046115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 xml:space="preserve">Η κεντρική μονάδα να περιέχει ηχείο, </w:t>
            </w:r>
            <w:proofErr w:type="spellStart"/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>παντοκατευθυντικά</w:t>
            </w:r>
            <w:proofErr w:type="spellEnd"/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 xml:space="preserve"> μικρόφωνα και πίνακα ελέγχου</w:t>
            </w:r>
          </w:p>
        </w:tc>
        <w:tc>
          <w:tcPr>
            <w:tcW w:w="1243" w:type="dxa"/>
            <w:vAlign w:val="center"/>
            <w:hideMark/>
          </w:tcPr>
          <w:p w14:paraId="600A6B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B974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07A584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C5CD92A" w14:textId="77777777" w:rsidTr="0046115A">
        <w:trPr>
          <w:trHeight w:val="336"/>
          <w:jc w:val="center"/>
        </w:trPr>
        <w:tc>
          <w:tcPr>
            <w:tcW w:w="1294" w:type="dxa"/>
            <w:vAlign w:val="center"/>
          </w:tcPr>
          <w:p w14:paraId="35A1EF2A" w14:textId="61D2961C" w:rsidR="008D329F" w:rsidRPr="0046115A" w:rsidRDefault="008D329F" w:rsidP="0046115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755" w:type="dxa"/>
            <w:vAlign w:val="center"/>
          </w:tcPr>
          <w:p w14:paraId="2060EAE9" w14:textId="41A7A3C0" w:rsidR="008D329F" w:rsidRPr="0046115A" w:rsidRDefault="0046115A" w:rsidP="0046115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 xml:space="preserve">Η κάμερα να έχει τεχνολογία </w:t>
            </w:r>
            <w:r w:rsidRPr="0046115A">
              <w:rPr>
                <w:rFonts w:ascii="Arial" w:hAnsi="Arial" w:cs="Arial"/>
                <w:sz w:val="18"/>
                <w:szCs w:val="18"/>
              </w:rPr>
              <w:t>PTZ</w:t>
            </w: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>, ανάλυση τουλάχιστον 1080</w:t>
            </w:r>
            <w:r w:rsidRPr="0046115A">
              <w:rPr>
                <w:rFonts w:ascii="Arial" w:hAnsi="Arial" w:cs="Arial"/>
                <w:sz w:val="18"/>
                <w:szCs w:val="18"/>
              </w:rPr>
              <w:t>p</w:t>
            </w: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 xml:space="preserve"> και οπτικό ζουμ τουλάχιστον 5</w:t>
            </w:r>
            <w:r w:rsidRPr="0046115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43" w:type="dxa"/>
            <w:vAlign w:val="center"/>
            <w:hideMark/>
          </w:tcPr>
          <w:p w14:paraId="4120BF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06000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1E0978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7B545BF" w14:textId="77777777" w:rsidTr="0046115A">
        <w:trPr>
          <w:trHeight w:val="531"/>
          <w:jc w:val="center"/>
        </w:trPr>
        <w:tc>
          <w:tcPr>
            <w:tcW w:w="1294" w:type="dxa"/>
            <w:vAlign w:val="center"/>
          </w:tcPr>
          <w:p w14:paraId="4104009E" w14:textId="66D5AB0D" w:rsidR="008D329F" w:rsidRPr="0046115A" w:rsidRDefault="008D329F" w:rsidP="0046115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755" w:type="dxa"/>
            <w:vAlign w:val="center"/>
          </w:tcPr>
          <w:p w14:paraId="519877A7" w14:textId="6C12016E" w:rsidR="008D329F" w:rsidRPr="0046115A" w:rsidRDefault="0046115A" w:rsidP="0046115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>Η κάμερα να έχει καλώδιο διασύνδεσης με την κεντρική μονάδα μήκους τουλάχιστον 10μ</w:t>
            </w:r>
          </w:p>
        </w:tc>
        <w:tc>
          <w:tcPr>
            <w:tcW w:w="1243" w:type="dxa"/>
            <w:vAlign w:val="center"/>
            <w:hideMark/>
          </w:tcPr>
          <w:p w14:paraId="61331B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0BBBB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D155D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AA27796" w14:textId="77777777" w:rsidTr="0046115A">
        <w:trPr>
          <w:trHeight w:val="336"/>
          <w:jc w:val="center"/>
        </w:trPr>
        <w:tc>
          <w:tcPr>
            <w:tcW w:w="1294" w:type="dxa"/>
            <w:vAlign w:val="center"/>
          </w:tcPr>
          <w:p w14:paraId="0041A368" w14:textId="2E100DBB" w:rsidR="008D329F" w:rsidRPr="0046115A" w:rsidRDefault="008D329F" w:rsidP="0046115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755" w:type="dxa"/>
            <w:vAlign w:val="center"/>
          </w:tcPr>
          <w:p w14:paraId="7126795C" w14:textId="55DB7DE3" w:rsidR="008D329F" w:rsidRPr="0046115A" w:rsidRDefault="0046115A" w:rsidP="0046115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>Τα μικρόφωνα να συνδέονται με την κεντρική μονάδα για να διευρύνουν την επιφάνεια ηχητικής κάλυψης στα τουλάχιστον 8.5</w:t>
            </w:r>
            <w:r w:rsidRPr="0046115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43" w:type="dxa"/>
            <w:vAlign w:val="center"/>
            <w:hideMark/>
          </w:tcPr>
          <w:p w14:paraId="6C0AC1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73AFFB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14261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829CD" w:rsidRPr="00A829CD" w14:paraId="0556E002" w14:textId="77777777" w:rsidTr="0046115A">
        <w:trPr>
          <w:trHeight w:val="336"/>
          <w:jc w:val="center"/>
        </w:trPr>
        <w:tc>
          <w:tcPr>
            <w:tcW w:w="1294" w:type="dxa"/>
            <w:vAlign w:val="center"/>
          </w:tcPr>
          <w:p w14:paraId="229C6B66" w14:textId="2B9A2F86" w:rsidR="00A829CD" w:rsidRPr="0046115A" w:rsidRDefault="00A829CD" w:rsidP="0046115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755" w:type="dxa"/>
            <w:vAlign w:val="center"/>
          </w:tcPr>
          <w:p w14:paraId="65D0EAD0" w14:textId="517F4F35" w:rsidR="00A829CD" w:rsidRPr="0046115A" w:rsidRDefault="0046115A" w:rsidP="0046115A">
            <w:pPr>
              <w:suppressAutoHyphens w:val="0"/>
              <w:spacing w:after="0"/>
              <w:jc w:val="left"/>
              <w:rPr>
                <w:color w:val="000000"/>
                <w:sz w:val="18"/>
                <w:szCs w:val="18"/>
                <w:lang w:val="el-GR" w:eastAsia="el-GR"/>
              </w:rPr>
            </w:pP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>Το σύστημα να υιοθετεί τεχνολογίες διαμόρφωσης δέσμης μικροφώνου, εξάλειψης ακουστικής αντήχησης και μείωσης θορύβου</w:t>
            </w:r>
          </w:p>
        </w:tc>
        <w:tc>
          <w:tcPr>
            <w:tcW w:w="1243" w:type="dxa"/>
            <w:vAlign w:val="center"/>
          </w:tcPr>
          <w:p w14:paraId="1ACD27B3" w14:textId="6612E8A6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B78B45A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0ABAE9E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829CD" w:rsidRPr="00A829CD" w14:paraId="013A68BD" w14:textId="77777777" w:rsidTr="0046115A">
        <w:trPr>
          <w:trHeight w:val="336"/>
          <w:jc w:val="center"/>
        </w:trPr>
        <w:tc>
          <w:tcPr>
            <w:tcW w:w="1294" w:type="dxa"/>
            <w:vAlign w:val="center"/>
          </w:tcPr>
          <w:p w14:paraId="0BAD7C6F" w14:textId="12A50E14" w:rsidR="00A829CD" w:rsidRPr="0046115A" w:rsidRDefault="00A829CD" w:rsidP="0046115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755" w:type="dxa"/>
            <w:vAlign w:val="center"/>
          </w:tcPr>
          <w:p w14:paraId="198B5969" w14:textId="5FB9B88C" w:rsidR="00A829CD" w:rsidRPr="0046115A" w:rsidRDefault="0046115A" w:rsidP="0046115A">
            <w:pPr>
              <w:suppressAutoHyphens w:val="0"/>
              <w:spacing w:after="0"/>
              <w:jc w:val="left"/>
              <w:rPr>
                <w:color w:val="000000"/>
                <w:sz w:val="18"/>
                <w:szCs w:val="18"/>
                <w:lang w:val="el-GR" w:eastAsia="el-GR"/>
              </w:rPr>
            </w:pP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 xml:space="preserve">Διασύνδεση του συστήματος με τον υπολογιστή μέσω </w:t>
            </w:r>
            <w:r w:rsidRPr="0046115A">
              <w:rPr>
                <w:rFonts w:ascii="Arial" w:hAnsi="Arial" w:cs="Arial"/>
                <w:sz w:val="18"/>
                <w:szCs w:val="18"/>
              </w:rPr>
              <w:t>USB</w:t>
            </w:r>
          </w:p>
        </w:tc>
        <w:tc>
          <w:tcPr>
            <w:tcW w:w="1243" w:type="dxa"/>
            <w:vAlign w:val="center"/>
          </w:tcPr>
          <w:p w14:paraId="11F1D5A2" w14:textId="7E740357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059D5C15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00E235E6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5F9F" w:rsidRPr="00EA5F9F" w14:paraId="7C690F3E" w14:textId="77777777" w:rsidTr="0046115A">
        <w:trPr>
          <w:trHeight w:val="336"/>
          <w:jc w:val="center"/>
        </w:trPr>
        <w:tc>
          <w:tcPr>
            <w:tcW w:w="1294" w:type="dxa"/>
            <w:vAlign w:val="center"/>
          </w:tcPr>
          <w:p w14:paraId="510B05E0" w14:textId="752DEAC1" w:rsidR="00EA5F9F" w:rsidRPr="0046115A" w:rsidRDefault="00EA5F9F" w:rsidP="0046115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755" w:type="dxa"/>
            <w:vAlign w:val="center"/>
          </w:tcPr>
          <w:p w14:paraId="2EED4B93" w14:textId="214500C2" w:rsidR="00EA5F9F" w:rsidRPr="0046115A" w:rsidRDefault="0046115A" w:rsidP="0046115A">
            <w:pPr>
              <w:suppressAutoHyphens w:val="0"/>
              <w:spacing w:after="0"/>
              <w:jc w:val="left"/>
              <w:rPr>
                <w:color w:val="000000"/>
                <w:sz w:val="18"/>
                <w:szCs w:val="18"/>
                <w:lang w:val="el-GR" w:eastAsia="el-GR"/>
              </w:rPr>
            </w:pP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 xml:space="preserve">Πιστοποιημένη συμβατότητα του συστήματος με λογισμικό </w:t>
            </w:r>
            <w:r w:rsidRPr="0046115A">
              <w:rPr>
                <w:rFonts w:ascii="Arial" w:hAnsi="Arial" w:cs="Arial"/>
                <w:sz w:val="18"/>
                <w:szCs w:val="18"/>
              </w:rPr>
              <w:t>Teams</w:t>
            </w:r>
            <w:r w:rsidRPr="0046115A">
              <w:rPr>
                <w:rFonts w:ascii="Arial" w:hAnsi="Arial" w:cs="Arial"/>
                <w:sz w:val="18"/>
                <w:szCs w:val="18"/>
                <w:lang w:val="el-GR"/>
              </w:rPr>
              <w:t xml:space="preserve"> και </w:t>
            </w:r>
            <w:r w:rsidRPr="0046115A">
              <w:rPr>
                <w:rFonts w:ascii="Arial" w:hAnsi="Arial" w:cs="Arial"/>
                <w:sz w:val="18"/>
                <w:szCs w:val="18"/>
              </w:rPr>
              <w:t>Zoom</w:t>
            </w:r>
          </w:p>
        </w:tc>
        <w:tc>
          <w:tcPr>
            <w:tcW w:w="1243" w:type="dxa"/>
            <w:vAlign w:val="center"/>
          </w:tcPr>
          <w:p w14:paraId="60792124" w14:textId="43B1150B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1F93AA5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14B9A3D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D329F" w:rsidRPr="008D329F" w14:paraId="1BB9559B" w14:textId="77777777" w:rsidTr="0046115A">
        <w:trPr>
          <w:trHeight w:val="336"/>
          <w:jc w:val="center"/>
        </w:trPr>
        <w:tc>
          <w:tcPr>
            <w:tcW w:w="1294" w:type="dxa"/>
            <w:vAlign w:val="center"/>
          </w:tcPr>
          <w:p w14:paraId="35D28F68" w14:textId="19220086" w:rsidR="008D329F" w:rsidRPr="00E237FA" w:rsidRDefault="008D329F" w:rsidP="0046115A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755" w:type="dxa"/>
            <w:vAlign w:val="center"/>
          </w:tcPr>
          <w:p w14:paraId="69D4616B" w14:textId="77777777" w:rsidR="008D329F" w:rsidRPr="00E237FA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E237FA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vAlign w:val="center"/>
            <w:hideMark/>
          </w:tcPr>
          <w:p w14:paraId="13AA4181" w14:textId="731C1EB4" w:rsidR="008D329F" w:rsidRPr="00E237FA" w:rsidRDefault="00400EEE" w:rsidP="00400EE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E237FA"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59FC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A7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015D7B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100D74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3110CA"/>
    <w:multiLevelType w:val="hybridMultilevel"/>
    <w:tmpl w:val="81400392"/>
    <w:lvl w:ilvl="0" w:tplc="94F4D5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168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74BC6"/>
    <w:rsid w:val="001A07F7"/>
    <w:rsid w:val="00220352"/>
    <w:rsid w:val="0024151E"/>
    <w:rsid w:val="002C5B52"/>
    <w:rsid w:val="002D19EF"/>
    <w:rsid w:val="002F3F7B"/>
    <w:rsid w:val="00400EEE"/>
    <w:rsid w:val="0046115A"/>
    <w:rsid w:val="0050344B"/>
    <w:rsid w:val="0061712A"/>
    <w:rsid w:val="007765AA"/>
    <w:rsid w:val="007C3968"/>
    <w:rsid w:val="008D329F"/>
    <w:rsid w:val="009A6F68"/>
    <w:rsid w:val="00A829CD"/>
    <w:rsid w:val="00AA16C4"/>
    <w:rsid w:val="00CE3A93"/>
    <w:rsid w:val="00D26170"/>
    <w:rsid w:val="00D43DFD"/>
    <w:rsid w:val="00E237FA"/>
    <w:rsid w:val="00E83384"/>
    <w:rsid w:val="00EA5F9F"/>
    <w:rsid w:val="00F14BB0"/>
    <w:rsid w:val="00F55C81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ListParagraph">
    <w:name w:val="List Paragraph"/>
    <w:basedOn w:val="Normal"/>
    <w:uiPriority w:val="34"/>
    <w:qFormat/>
    <w:rsid w:val="00461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VRONTISI MARIA</cp:lastModifiedBy>
  <cp:revision>5</cp:revision>
  <dcterms:created xsi:type="dcterms:W3CDTF">2025-10-14T11:55:00Z</dcterms:created>
  <dcterms:modified xsi:type="dcterms:W3CDTF">2025-10-20T10:11:00Z</dcterms:modified>
</cp:coreProperties>
</file>